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3871"/>
        <w:tblW w:w="951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36"/>
        <w:gridCol w:w="1596"/>
        <w:gridCol w:w="2694"/>
        <w:gridCol w:w="1549"/>
        <w:gridCol w:w="183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服装类别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数量（套）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规格要求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春秋季工作服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涤棉、长袖、绣字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13260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夏季工作服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涤棉、短袖、绣字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17460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5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冬季工作服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涤棉、长袖、绣字</w:t>
            </w:r>
          </w:p>
        </w:tc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22950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7" w:hRule="atLeast"/>
        </w:trPr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大写：伍万叁仟陆佰柒拾元整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sz w:val="28"/>
                <w:szCs w:val="28"/>
              </w:rPr>
              <w:t>53670</w:t>
            </w:r>
          </w:p>
        </w:tc>
      </w:tr>
    </w:tbl>
    <w:p>
      <w:pPr>
        <w:spacing w:line="220" w:lineRule="atLeast"/>
        <w:rPr>
          <w:sz w:val="44"/>
          <w:szCs w:val="44"/>
        </w:rPr>
      </w:pPr>
      <w:r>
        <w:rPr>
          <w:rFonts w:hint="eastAsia"/>
          <w:sz w:val="44"/>
          <w:szCs w:val="44"/>
        </w:rPr>
        <w:t>附件：</w:t>
      </w:r>
    </w:p>
    <w:p>
      <w:pPr>
        <w:spacing w:line="220" w:lineRule="atLeast"/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纤检所检验用工作服制作详单</w:t>
      </w: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96" w:bottom="144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071D1"/>
    <w:rsid w:val="000B64FD"/>
    <w:rsid w:val="00235BBA"/>
    <w:rsid w:val="003348E8"/>
    <w:rsid w:val="003B78B0"/>
    <w:rsid w:val="004A08F1"/>
    <w:rsid w:val="00BD562B"/>
    <w:rsid w:val="00CC5738"/>
    <w:rsid w:val="00D26D88"/>
    <w:rsid w:val="00DD7485"/>
    <w:rsid w:val="00DE02B6"/>
    <w:rsid w:val="00F740A7"/>
    <w:rsid w:val="336071D1"/>
    <w:rsid w:val="531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23</Words>
  <Characters>137</Characters>
  <Lines>0</Lines>
  <Paragraphs>0</Paragraphs>
  <TotalTime>14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2019-09-17T08:57:00Z</dcterms:created>
  <dc:creator>Administrator</dc:creator>
  <cp:lastModifiedBy>Administrator</cp:lastModifiedBy>
  <dcterms:modified xsi:type="dcterms:W3CDTF">2019-09-18T01:25:45Z</dcterms:modified>
  <dc:title>服装类别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